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074E27" w:rsidRPr="00074E27" w:rsidRDefault="00074E27" w:rsidP="00074E27">
      <w:pPr>
        <w:pStyle w:val="berschrift"/>
      </w:pPr>
    </w:p>
    <w:p w:rsidR="00323451" w:rsidRPr="00905C8D" w:rsidRDefault="007332C2" w:rsidP="00323451">
      <w:pPr>
        <w:pStyle w:val="Oberzeile"/>
        <w:rPr>
          <w:sz w:val="28"/>
          <w:szCs w:val="28"/>
        </w:rPr>
      </w:pPr>
      <w:r>
        <w:rPr>
          <w:sz w:val="28"/>
          <w:szCs w:val="28"/>
        </w:rPr>
        <w:t>Mode</w:t>
      </w:r>
      <w:r w:rsidR="00457050">
        <w:rPr>
          <w:sz w:val="28"/>
          <w:szCs w:val="28"/>
        </w:rPr>
        <w:t>l</w:t>
      </w:r>
      <w:r>
        <w:rPr>
          <w:sz w:val="28"/>
          <w:szCs w:val="28"/>
        </w:rPr>
        <w:t>lprojekt</w:t>
      </w:r>
    </w:p>
    <w:p w:rsidR="00323451" w:rsidRPr="00457050" w:rsidRDefault="00323525" w:rsidP="00457050">
      <w:pPr>
        <w:pStyle w:val="Vorspann"/>
      </w:pPr>
      <w:r w:rsidRPr="00457050">
        <w:t xml:space="preserve">Kaeser </w:t>
      </w:r>
      <w:r w:rsidR="00A666AC" w:rsidRPr="00457050">
        <w:t>steigt in Impfkampagne ein</w:t>
      </w:r>
    </w:p>
    <w:p w:rsidR="00A666AC" w:rsidRPr="00A666AC" w:rsidRDefault="00A666AC" w:rsidP="00457050">
      <w:pPr>
        <w:rPr>
          <w:rFonts w:cs="Arial"/>
          <w:b/>
          <w:sz w:val="28"/>
          <w:szCs w:val="28"/>
        </w:rPr>
      </w:pPr>
      <w:r w:rsidRPr="00A666AC">
        <w:rPr>
          <w:rFonts w:cs="Arial"/>
          <w:b/>
          <w:sz w:val="28"/>
          <w:szCs w:val="28"/>
        </w:rPr>
        <w:t>K</w:t>
      </w:r>
      <w:r>
        <w:rPr>
          <w:rFonts w:cs="Arial"/>
          <w:b/>
          <w:sz w:val="28"/>
          <w:szCs w:val="28"/>
        </w:rPr>
        <w:t>aeser</w:t>
      </w:r>
      <w:r w:rsidRPr="00A666AC">
        <w:rPr>
          <w:rFonts w:cs="Arial"/>
          <w:b/>
          <w:sz w:val="28"/>
          <w:szCs w:val="28"/>
        </w:rPr>
        <w:t xml:space="preserve"> Kompressoren für Corona-Schutzimpfungen durch Betriebsärzte ausgewählt.</w:t>
      </w:r>
    </w:p>
    <w:p w:rsidR="00A666AC" w:rsidRDefault="00A666AC" w:rsidP="00457050">
      <w:pPr>
        <w:spacing w:line="276" w:lineRule="auto"/>
        <w:rPr>
          <w:rFonts w:cs="Arial"/>
        </w:rPr>
      </w:pPr>
    </w:p>
    <w:p w:rsidR="00A666AC" w:rsidRDefault="00A666AC" w:rsidP="00457050">
      <w:pPr>
        <w:spacing w:line="276" w:lineRule="auto"/>
        <w:rPr>
          <w:rFonts w:cs="Arial"/>
        </w:rPr>
      </w:pPr>
      <w:r>
        <w:rPr>
          <w:rFonts w:cs="Arial"/>
          <w:i/>
          <w:iCs/>
          <w:color w:val="000000"/>
        </w:rPr>
        <w:t>Coburg, 4.</w:t>
      </w:r>
      <w:r w:rsidR="00BE6C7E">
        <w:rPr>
          <w:rFonts w:cs="Arial"/>
          <w:i/>
          <w:iCs/>
          <w:color w:val="000000"/>
        </w:rPr>
        <w:t xml:space="preserve"> Mai </w:t>
      </w:r>
      <w:r>
        <w:rPr>
          <w:rFonts w:cs="Arial"/>
          <w:i/>
          <w:iCs/>
          <w:color w:val="000000"/>
        </w:rPr>
        <w:t>2021</w:t>
      </w:r>
      <w:r>
        <w:rPr>
          <w:rFonts w:cs="Arial"/>
          <w:color w:val="000000"/>
        </w:rPr>
        <w:t xml:space="preserve"> – Bereits im Mai werden bei dem Coburger Unternehmen Druckluftsystemanbieter voraussichtlich die ersten Mitarbeiterinnen und Mitarbeiter durch dessen Betriebsärzte gegen das Corona-Virus geimpft. Kaeser ist mit seinem Coburger Standort eines von 17 ausgewählten Unternehmen in Bayern, die im Rahmen der zweiten Phase des Modellprojektes der Bayerischen Staatsregierung in die nationale Impfkampagne einsteigen.</w:t>
      </w:r>
    </w:p>
    <w:p w:rsidR="00A666AC" w:rsidRDefault="00A666AC" w:rsidP="00457050">
      <w:pPr>
        <w:spacing w:line="276" w:lineRule="auto"/>
        <w:rPr>
          <w:rFonts w:cs="Arial"/>
        </w:rPr>
      </w:pPr>
    </w:p>
    <w:p w:rsidR="00A666AC" w:rsidRDefault="00A666AC" w:rsidP="00457050">
      <w:pPr>
        <w:spacing w:line="276" w:lineRule="auto"/>
        <w:rPr>
          <w:rFonts w:cs="Arial"/>
        </w:rPr>
      </w:pPr>
      <w:r>
        <w:rPr>
          <w:rFonts w:cs="Arial"/>
          <w:color w:val="222222"/>
        </w:rPr>
        <w:t>Kaeser unternimmt alles, um die Gesundheit seiner Mitarbeiterinnen und Mitarbeiter und den damit verbundenen Geschäftsbetrieb aufrechtzuerhalten. Seit Beginn der Pandemie werden alle Möglichkeiten genutzt um dieses Ziel zu erreichen. Dafür hat das Unternehmen unter anderem ein umfangreiches Corona-Schutzkonzept erarbeitet, welches regelmäßig an die aktuellen Gegebenheiten angepasst und um neue Erkenntnisse und Vorgaben ergänzt wird.</w:t>
      </w:r>
      <w:r w:rsidR="001B3C42">
        <w:rPr>
          <w:rFonts w:cs="Arial"/>
          <w:color w:val="222222"/>
        </w:rPr>
        <w:t xml:space="preserve"> </w:t>
      </w:r>
      <w:bookmarkStart w:id="0" w:name="_GoBack"/>
      <w:bookmarkEnd w:id="0"/>
      <w:r>
        <w:rPr>
          <w:rFonts w:cs="Arial"/>
          <w:color w:val="222222"/>
        </w:rPr>
        <w:t xml:space="preserve">AHA-Regel, </w:t>
      </w:r>
      <w:r w:rsidR="004355B5">
        <w:rPr>
          <w:rFonts w:cs="Arial"/>
          <w:color w:val="222222"/>
        </w:rPr>
        <w:t>k</w:t>
      </w:r>
      <w:r>
        <w:rPr>
          <w:rFonts w:cs="Arial"/>
          <w:color w:val="222222"/>
        </w:rPr>
        <w:t xml:space="preserve">onsequentes Testen, flächendeckende Maskenpflicht, strikte Schichtentrennung und umfangreiches mobiles Arbeiten werden bei Kaeser bereits seit Monaten erfolgreich umgesetzt. </w:t>
      </w:r>
    </w:p>
    <w:p w:rsidR="00A666AC" w:rsidRDefault="00A666AC" w:rsidP="00457050">
      <w:pPr>
        <w:spacing w:before="240" w:after="240" w:line="276" w:lineRule="auto"/>
        <w:rPr>
          <w:rFonts w:cs="Arial"/>
        </w:rPr>
      </w:pPr>
      <w:r>
        <w:rPr>
          <w:rFonts w:cs="Arial"/>
          <w:color w:val="222222"/>
        </w:rPr>
        <w:t>Kaeser ist sehr erfreut darüber, für das Modellprojekt ausgewählt worden zu sein und damit einen weiteren Teil im Kampf gegen die Pandemie beitragen zu können. Dabei ist sich das Unternehmen jedoch auch seiner Rolle und der damit verbunden Verantwortung bewusst. Ein Impfangebot in diesem Umfang ist für alle teilnehmenden Unternehmen eine besondere Herausforderung. Um bestens darauf vorbereitet zu sein, erstellt Kaeser ein weitreichendes und logistisch ausgefeiltes Impfkonzept.</w:t>
      </w:r>
    </w:p>
    <w:p w:rsidR="00A666AC" w:rsidRDefault="00A666AC" w:rsidP="00457050">
      <w:pPr>
        <w:spacing w:before="240" w:after="240" w:line="276" w:lineRule="auto"/>
        <w:rPr>
          <w:rFonts w:cs="Arial"/>
        </w:rPr>
      </w:pPr>
      <w:r>
        <w:rPr>
          <w:rFonts w:cs="Arial"/>
          <w:color w:val="000000"/>
        </w:rPr>
        <w:lastRenderedPageBreak/>
        <w:t>Kaeser Kompressoren ist Hersteller und Anbieter von Kompressoren und Druckluftsystemen. Weltweit beschäftigt das Unternehmen 7000 Mitarbeiterinnen und Mitarbeiter.</w:t>
      </w:r>
    </w:p>
    <w:p w:rsidR="007332C2" w:rsidRDefault="007332C2" w:rsidP="007332C2">
      <w:pPr>
        <w:spacing w:line="360" w:lineRule="auto"/>
      </w:pPr>
    </w:p>
    <w:p w:rsidR="00323451" w:rsidRDefault="003E208F" w:rsidP="00323451">
      <w:pPr>
        <w:pBdr>
          <w:bottom w:val="single" w:sz="4" w:space="1" w:color="auto"/>
        </w:pBdr>
      </w:pPr>
      <w:r>
        <w:t>Abdruck frei, Beleg wäre schön</w:t>
      </w:r>
    </w:p>
    <w:p w:rsidR="007309DA" w:rsidRDefault="00A666AC" w:rsidP="00323451">
      <w:pPr>
        <w:pStyle w:val="MEHead"/>
        <w:spacing w:after="0"/>
        <w:rPr>
          <w:b w:val="0"/>
          <w:sz w:val="24"/>
          <w:szCs w:val="24"/>
        </w:rPr>
      </w:pPr>
      <w:r>
        <w:rPr>
          <w:b w:val="0"/>
          <w:sz w:val="24"/>
          <w:szCs w:val="24"/>
        </w:rPr>
        <w:t>Bild</w:t>
      </w:r>
    </w:p>
    <w:p w:rsidR="001558E4" w:rsidRDefault="001558E4" w:rsidP="00323451">
      <w:pPr>
        <w:pStyle w:val="MEHead"/>
        <w:spacing w:after="0"/>
        <w:rPr>
          <w:b w:val="0"/>
          <w:sz w:val="24"/>
          <w:szCs w:val="24"/>
        </w:rPr>
      </w:pPr>
      <w:r>
        <w:rPr>
          <w:noProof/>
        </w:rPr>
        <w:drawing>
          <wp:inline distT="0" distB="0" distL="0" distR="0">
            <wp:extent cx="1647825" cy="1099061"/>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242" cy="1101340"/>
                    </a:xfrm>
                    <a:prstGeom prst="rect">
                      <a:avLst/>
                    </a:prstGeom>
                    <a:noFill/>
                    <a:ln>
                      <a:noFill/>
                    </a:ln>
                  </pic:spPr>
                </pic:pic>
              </a:graphicData>
            </a:graphic>
          </wp:inline>
        </w:drawing>
      </w:r>
    </w:p>
    <w:p w:rsidR="001558E4" w:rsidRDefault="001558E4" w:rsidP="00323451">
      <w:pPr>
        <w:pStyle w:val="MEHead"/>
        <w:spacing w:after="0"/>
        <w:rPr>
          <w:b w:val="0"/>
          <w:sz w:val="24"/>
          <w:szCs w:val="24"/>
        </w:rPr>
      </w:pPr>
      <w:r>
        <w:rPr>
          <w:b w:val="0"/>
          <w:sz w:val="24"/>
          <w:szCs w:val="24"/>
        </w:rPr>
        <w:t>Hauptsitz Kaeser Kompressoren</w:t>
      </w:r>
      <w:r w:rsidR="00A666AC">
        <w:rPr>
          <w:b w:val="0"/>
          <w:sz w:val="24"/>
          <w:szCs w:val="24"/>
        </w:rPr>
        <w:t xml:space="preserve"> in Coburg</w:t>
      </w:r>
    </w:p>
    <w:sectPr w:rsidR="001558E4">
      <w:headerReference w:type="default" r:id="rId9"/>
      <w:footerReference w:type="default" r:id="rId10"/>
      <w:footerReference w:type="first" r:id="rId11"/>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B2D" w:rsidRDefault="00737B2D">
      <w:r>
        <w:separator/>
      </w:r>
    </w:p>
  </w:endnote>
  <w:endnote w:type="continuationSeparator" w:id="0">
    <w:p w:rsidR="00737B2D" w:rsidRDefault="0073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sidRPr="00C12993">
                      <w:rPr>
                        <w:rFonts w:cs="Arial"/>
                        <w:b/>
                        <w:bCs/>
                        <w:sz w:val="18"/>
                      </w:rPr>
                      <w:t xml:space="preserve">KAESER KOMPRESSOREN </w:t>
                    </w:r>
                    <w:r>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sidR="008D6640">
      <w:rPr>
        <w:noProof/>
      </w:rPr>
      <w:drawing>
        <wp:inline distT="0" distB="0" distL="0" distR="0">
          <wp:extent cx="1278731" cy="363223"/>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02" cy="381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1" w:history="1">
                            <w:r w:rsidRPr="00C12993">
                              <w:rPr>
                                <w:rStyle w:val="Hyperlink"/>
                                <w:rFonts w:cs="Arial"/>
                                <w:sz w:val="16"/>
                              </w:rPr>
                              <w:t>www.kaeser.com</w:t>
                            </w:r>
                          </w:hyperlink>
                          <w:r w:rsidRPr="00C12993">
                            <w:rPr>
                              <w:rFonts w:cs="Arial"/>
                              <w:sz w:val="16"/>
                            </w:rPr>
                            <w:t xml:space="preserve"> – E-Mail: </w:t>
                          </w:r>
                          <w:hyperlink r:id="rId2"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sidRPr="00C12993">
                      <w:rPr>
                        <w:rFonts w:cs="Arial"/>
                        <w:b/>
                        <w:bCs/>
                        <w:sz w:val="18"/>
                      </w:rPr>
                      <w:t xml:space="preserve">KAESER KOMPRESSOREN </w:t>
                    </w:r>
                    <w:r w:rsidR="00716FB3">
                      <w:rPr>
                        <w:rFonts w:cs="Arial"/>
                        <w:b/>
                        <w:bCs/>
                        <w:sz w:val="18"/>
                      </w:rPr>
                      <w:t>SE</w:t>
                    </w:r>
                    <w:r w:rsidRPr="00C12993">
                      <w:rPr>
                        <w:rFonts w:cs="Arial"/>
                        <w:sz w:val="16"/>
                      </w:rPr>
                      <w:t xml:space="preserve"> – Postfach 21 43 – D-96410 Coburg</w:t>
                    </w:r>
                    <w:r w:rsidRPr="00C12993">
                      <w:rPr>
                        <w:rFonts w:cs="Arial"/>
                        <w:sz w:val="16"/>
                      </w:rPr>
                      <w:br/>
                      <w:t xml:space="preserve">Telefon: 09561 6400 – </w:t>
                    </w:r>
                    <w:hyperlink r:id="rId3" w:history="1">
                      <w:r w:rsidRPr="00C12993">
                        <w:rPr>
                          <w:rStyle w:val="Hyperlink"/>
                          <w:rFonts w:cs="Arial"/>
                          <w:sz w:val="16"/>
                        </w:rPr>
                        <w:t>www.kaeser.com</w:t>
                      </w:r>
                    </w:hyperlink>
                    <w:r w:rsidRPr="00C12993">
                      <w:rPr>
                        <w:rFonts w:cs="Arial"/>
                        <w:sz w:val="16"/>
                      </w:rPr>
                      <w:t xml:space="preserve"> – E-Mail: </w:t>
                    </w:r>
                    <w:hyperlink r:id="rId4" w:history="1">
                      <w:r w:rsidRPr="00C12993">
                        <w:rPr>
                          <w:rStyle w:val="Hyperlink"/>
                          <w:rFonts w:cs="Arial"/>
                          <w:sz w:val="16"/>
                        </w:rPr>
                        <w:t>produktinfo@kaeser.com</w:t>
                      </w:r>
                    </w:hyperlink>
                    <w:r w:rsidRPr="00C12993">
                      <w:rPr>
                        <w:rFonts w:cs="Arial"/>
                        <w:sz w:val="16"/>
                      </w:rPr>
                      <w:br/>
                    </w:r>
                    <w:r w:rsidRPr="00C12993">
                      <w:rPr>
                        <w:rFonts w:cs="Arial"/>
                        <w:sz w:val="16"/>
                        <w:lang w:val="it-IT"/>
                      </w:rPr>
                      <w:t>Pressestelle: 09561 640-452 – Fax: 09561 640-129</w:t>
                    </w:r>
                    <w:r w:rsidRPr="00C12993">
                      <w:rPr>
                        <w:rFonts w:cs="Arial"/>
                        <w:sz w:val="16"/>
                        <w:lang w:val="it-IT"/>
                      </w:rPr>
                      <w:br/>
                      <w:t>E-Mail: daniela.koehler@kaeser.com</w:t>
                    </w:r>
                  </w:p>
                </w:txbxContent>
              </v:textbox>
            </v:shape>
          </w:pict>
        </mc:Fallback>
      </mc:AlternateContent>
    </w:r>
    <w:r w:rsidR="008D6640">
      <w:rPr>
        <w:noProof/>
      </w:rPr>
      <w:drawing>
        <wp:inline distT="0" distB="0" distL="0" distR="0">
          <wp:extent cx="1400175" cy="39772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7061" cy="41671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B2D" w:rsidRDefault="00737B2D">
      <w:r>
        <w:separator/>
      </w:r>
    </w:p>
  </w:footnote>
  <w:footnote w:type="continuationSeparator" w:id="0">
    <w:p w:rsidR="00737B2D" w:rsidRDefault="00737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23520D">
      <w:rPr>
        <w:rStyle w:val="Seitenzahl"/>
        <w:noProof/>
      </w:rPr>
      <w:t>6</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3520D">
      <w:rPr>
        <w:rStyle w:val="Seitenzahl"/>
        <w:noProof/>
      </w:rPr>
      <w:t>7</w:t>
    </w:r>
    <w:r>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02"/>
    <w:rsid w:val="000022AD"/>
    <w:rsid w:val="000045A0"/>
    <w:rsid w:val="00023CA2"/>
    <w:rsid w:val="00035DFA"/>
    <w:rsid w:val="000503AF"/>
    <w:rsid w:val="00063C06"/>
    <w:rsid w:val="00074E27"/>
    <w:rsid w:val="000B3F01"/>
    <w:rsid w:val="000C3877"/>
    <w:rsid w:val="000C7972"/>
    <w:rsid w:val="000D6A43"/>
    <w:rsid w:val="000F670B"/>
    <w:rsid w:val="00120FC5"/>
    <w:rsid w:val="0013318E"/>
    <w:rsid w:val="001468FF"/>
    <w:rsid w:val="001558E4"/>
    <w:rsid w:val="0017275C"/>
    <w:rsid w:val="00180618"/>
    <w:rsid w:val="00186874"/>
    <w:rsid w:val="00192B1F"/>
    <w:rsid w:val="00192EB6"/>
    <w:rsid w:val="001B01E2"/>
    <w:rsid w:val="001B3C42"/>
    <w:rsid w:val="001B708C"/>
    <w:rsid w:val="001C4C2B"/>
    <w:rsid w:val="001C626E"/>
    <w:rsid w:val="001F787B"/>
    <w:rsid w:val="00217AA5"/>
    <w:rsid w:val="002226D4"/>
    <w:rsid w:val="0023520D"/>
    <w:rsid w:val="00255CE8"/>
    <w:rsid w:val="002649A5"/>
    <w:rsid w:val="0026609D"/>
    <w:rsid w:val="002A090D"/>
    <w:rsid w:val="002A4D76"/>
    <w:rsid w:val="002B0AF9"/>
    <w:rsid w:val="002E09E1"/>
    <w:rsid w:val="00300161"/>
    <w:rsid w:val="0031519D"/>
    <w:rsid w:val="00323451"/>
    <w:rsid w:val="00323525"/>
    <w:rsid w:val="003516C4"/>
    <w:rsid w:val="003654F5"/>
    <w:rsid w:val="00384DF4"/>
    <w:rsid w:val="00387E06"/>
    <w:rsid w:val="003A11EE"/>
    <w:rsid w:val="003B4E76"/>
    <w:rsid w:val="003C23CA"/>
    <w:rsid w:val="003C5A46"/>
    <w:rsid w:val="003E208F"/>
    <w:rsid w:val="003E761B"/>
    <w:rsid w:val="003F5F9C"/>
    <w:rsid w:val="004355B5"/>
    <w:rsid w:val="004404CE"/>
    <w:rsid w:val="00452875"/>
    <w:rsid w:val="00454E17"/>
    <w:rsid w:val="00457050"/>
    <w:rsid w:val="004B7FBC"/>
    <w:rsid w:val="004D29A6"/>
    <w:rsid w:val="004E0FFC"/>
    <w:rsid w:val="004E2794"/>
    <w:rsid w:val="004E35B5"/>
    <w:rsid w:val="00507967"/>
    <w:rsid w:val="00520F6F"/>
    <w:rsid w:val="00536560"/>
    <w:rsid w:val="00536FD2"/>
    <w:rsid w:val="0053778E"/>
    <w:rsid w:val="00546811"/>
    <w:rsid w:val="0055398F"/>
    <w:rsid w:val="0056320A"/>
    <w:rsid w:val="00571B16"/>
    <w:rsid w:val="005B4DF8"/>
    <w:rsid w:val="005C0483"/>
    <w:rsid w:val="005D204C"/>
    <w:rsid w:val="00602F6A"/>
    <w:rsid w:val="006113EE"/>
    <w:rsid w:val="0061487B"/>
    <w:rsid w:val="00615D2E"/>
    <w:rsid w:val="00663B1E"/>
    <w:rsid w:val="00682C61"/>
    <w:rsid w:val="00695A68"/>
    <w:rsid w:val="006A408E"/>
    <w:rsid w:val="006A438C"/>
    <w:rsid w:val="006E6077"/>
    <w:rsid w:val="00712797"/>
    <w:rsid w:val="00716FB3"/>
    <w:rsid w:val="00717FAB"/>
    <w:rsid w:val="007309DA"/>
    <w:rsid w:val="00730B41"/>
    <w:rsid w:val="007332C2"/>
    <w:rsid w:val="00737B2D"/>
    <w:rsid w:val="00762C6B"/>
    <w:rsid w:val="007B4D1D"/>
    <w:rsid w:val="007E03A6"/>
    <w:rsid w:val="007F3C05"/>
    <w:rsid w:val="0083380E"/>
    <w:rsid w:val="00860320"/>
    <w:rsid w:val="00891F89"/>
    <w:rsid w:val="00893AD4"/>
    <w:rsid w:val="008B50E7"/>
    <w:rsid w:val="008C17B6"/>
    <w:rsid w:val="008C1D58"/>
    <w:rsid w:val="008D6640"/>
    <w:rsid w:val="009054E0"/>
    <w:rsid w:val="00905C8D"/>
    <w:rsid w:val="009124D3"/>
    <w:rsid w:val="00934B2C"/>
    <w:rsid w:val="0095795D"/>
    <w:rsid w:val="00973027"/>
    <w:rsid w:val="009A5C19"/>
    <w:rsid w:val="009B33F7"/>
    <w:rsid w:val="009B344E"/>
    <w:rsid w:val="009B496E"/>
    <w:rsid w:val="009C2214"/>
    <w:rsid w:val="00A16638"/>
    <w:rsid w:val="00A20320"/>
    <w:rsid w:val="00A208D5"/>
    <w:rsid w:val="00A507B1"/>
    <w:rsid w:val="00A538BF"/>
    <w:rsid w:val="00A666AC"/>
    <w:rsid w:val="00A71103"/>
    <w:rsid w:val="00A778C8"/>
    <w:rsid w:val="00A82DFD"/>
    <w:rsid w:val="00A8348A"/>
    <w:rsid w:val="00A8536E"/>
    <w:rsid w:val="00AA60FF"/>
    <w:rsid w:val="00AC510A"/>
    <w:rsid w:val="00AC5602"/>
    <w:rsid w:val="00AD56A6"/>
    <w:rsid w:val="00AD6C67"/>
    <w:rsid w:val="00AE43BB"/>
    <w:rsid w:val="00AE78D0"/>
    <w:rsid w:val="00B12FC8"/>
    <w:rsid w:val="00B338D5"/>
    <w:rsid w:val="00B42674"/>
    <w:rsid w:val="00B50947"/>
    <w:rsid w:val="00B52021"/>
    <w:rsid w:val="00B92B3F"/>
    <w:rsid w:val="00B92C21"/>
    <w:rsid w:val="00BB224D"/>
    <w:rsid w:val="00BB7466"/>
    <w:rsid w:val="00BC693A"/>
    <w:rsid w:val="00BD6085"/>
    <w:rsid w:val="00BE2961"/>
    <w:rsid w:val="00BE61A4"/>
    <w:rsid w:val="00BE68CF"/>
    <w:rsid w:val="00BE6C7E"/>
    <w:rsid w:val="00C00B71"/>
    <w:rsid w:val="00C01715"/>
    <w:rsid w:val="00C12993"/>
    <w:rsid w:val="00C32E88"/>
    <w:rsid w:val="00C537EF"/>
    <w:rsid w:val="00C6187D"/>
    <w:rsid w:val="00C741BB"/>
    <w:rsid w:val="00C7745D"/>
    <w:rsid w:val="00C92294"/>
    <w:rsid w:val="00CB58EC"/>
    <w:rsid w:val="00CB6858"/>
    <w:rsid w:val="00CC74CE"/>
    <w:rsid w:val="00CD7B0F"/>
    <w:rsid w:val="00CF141B"/>
    <w:rsid w:val="00CF2293"/>
    <w:rsid w:val="00CF2D29"/>
    <w:rsid w:val="00D01F36"/>
    <w:rsid w:val="00D0601A"/>
    <w:rsid w:val="00D5643E"/>
    <w:rsid w:val="00D60923"/>
    <w:rsid w:val="00D6558A"/>
    <w:rsid w:val="00D670C9"/>
    <w:rsid w:val="00DA665B"/>
    <w:rsid w:val="00DB3849"/>
    <w:rsid w:val="00DD0411"/>
    <w:rsid w:val="00DE3C5D"/>
    <w:rsid w:val="00DE487E"/>
    <w:rsid w:val="00E31D48"/>
    <w:rsid w:val="00E3493A"/>
    <w:rsid w:val="00E40DF1"/>
    <w:rsid w:val="00E45EC5"/>
    <w:rsid w:val="00E47D8C"/>
    <w:rsid w:val="00E57811"/>
    <w:rsid w:val="00E57E3C"/>
    <w:rsid w:val="00E638A5"/>
    <w:rsid w:val="00E7289A"/>
    <w:rsid w:val="00EB6AC5"/>
    <w:rsid w:val="00EF2E6B"/>
    <w:rsid w:val="00EF66FA"/>
    <w:rsid w:val="00F035B1"/>
    <w:rsid w:val="00F06FD7"/>
    <w:rsid w:val="00F07306"/>
    <w:rsid w:val="00F21FBA"/>
    <w:rsid w:val="00F2531F"/>
    <w:rsid w:val="00F63417"/>
    <w:rsid w:val="00F63A28"/>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E1C0E"/>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45705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7456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jpe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3.jpe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1910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2021-05-12T06:52:00Z</cp:lastPrinted>
  <dcterms:created xsi:type="dcterms:W3CDTF">2021-05-12T07:03:00Z</dcterms:created>
  <dcterms:modified xsi:type="dcterms:W3CDTF">2021-05-12T07:03:00Z</dcterms:modified>
</cp:coreProperties>
</file>