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1E1" w:rsidRDefault="009411E1" w:rsidP="009411E1">
      <w:pPr>
        <w:spacing w:after="240" w:line="200" w:lineRule="atLeast"/>
        <w:rPr>
          <w:rFonts w:ascii="Arial" w:eastAsia="Times New Roman" w:hAnsi="Arial" w:cs="Times New Roman"/>
          <w:b/>
          <w:color w:val="000000"/>
          <w:sz w:val="28"/>
          <w:szCs w:val="28"/>
          <w:lang w:eastAsia="de-DE"/>
        </w:rPr>
      </w:pPr>
      <w:r w:rsidRPr="009411E1">
        <w:rPr>
          <w:rFonts w:ascii="Arial" w:eastAsia="Times New Roman" w:hAnsi="Arial" w:cs="Times New Roman"/>
          <w:b/>
          <w:sz w:val="28"/>
          <w:szCs w:val="28"/>
          <w:lang w:eastAsia="de-DE"/>
        </w:rPr>
        <w:t>K</w:t>
      </w:r>
      <w:r w:rsidRPr="009411E1">
        <w:rPr>
          <w:rFonts w:ascii="Arial" w:eastAsia="Times New Roman" w:hAnsi="Arial" w:cs="Times New Roman"/>
          <w:b/>
          <w:color w:val="000000"/>
          <w:sz w:val="28"/>
          <w:szCs w:val="28"/>
          <w:lang w:eastAsia="de-DE"/>
        </w:rPr>
        <w:t xml:space="preserve">aeser auf der </w:t>
      </w:r>
      <w:proofErr w:type="spellStart"/>
      <w:r w:rsidRPr="009411E1">
        <w:rPr>
          <w:rFonts w:ascii="Arial" w:eastAsia="Times New Roman" w:hAnsi="Arial" w:cs="Times New Roman"/>
          <w:b/>
          <w:color w:val="000000"/>
          <w:sz w:val="28"/>
          <w:szCs w:val="28"/>
          <w:lang w:eastAsia="de-DE"/>
        </w:rPr>
        <w:t>Ligna</w:t>
      </w:r>
      <w:proofErr w:type="spellEnd"/>
    </w:p>
    <w:p w:rsidR="000F3AC4" w:rsidRPr="009411E1" w:rsidRDefault="000F3AC4" w:rsidP="000F3AC4">
      <w:pPr>
        <w:spacing w:after="240" w:line="200" w:lineRule="atLeast"/>
        <w:rPr>
          <w:rFonts w:ascii="Arial" w:eastAsia="Times New Roman" w:hAnsi="Arial" w:cs="Times New Roman"/>
          <w:b/>
          <w:color w:val="000000"/>
          <w:spacing w:val="-6"/>
          <w:sz w:val="52"/>
          <w:szCs w:val="52"/>
          <w:lang w:eastAsia="de-DE"/>
        </w:rPr>
      </w:pPr>
      <w:r>
        <w:rPr>
          <w:rFonts w:ascii="Arial" w:eastAsia="Times New Roman" w:hAnsi="Arial" w:cs="Times New Roman"/>
          <w:b/>
          <w:color w:val="000000"/>
          <w:spacing w:val="-6"/>
          <w:sz w:val="52"/>
          <w:szCs w:val="52"/>
          <w:lang w:eastAsia="de-DE"/>
        </w:rPr>
        <w:t xml:space="preserve">Zuverlässige und effiziente </w:t>
      </w:r>
      <w:r w:rsidRPr="009411E1">
        <w:rPr>
          <w:rFonts w:ascii="Arial" w:eastAsia="Times New Roman" w:hAnsi="Arial" w:cs="Times New Roman"/>
          <w:b/>
          <w:color w:val="000000"/>
          <w:spacing w:val="-6"/>
          <w:sz w:val="52"/>
          <w:szCs w:val="52"/>
          <w:lang w:eastAsia="de-DE"/>
        </w:rPr>
        <w:t>Druckluft</w:t>
      </w:r>
      <w:r>
        <w:rPr>
          <w:rFonts w:ascii="Arial" w:eastAsia="Times New Roman" w:hAnsi="Arial" w:cs="Times New Roman"/>
          <w:b/>
          <w:color w:val="000000"/>
          <w:spacing w:val="-6"/>
          <w:sz w:val="52"/>
          <w:szCs w:val="52"/>
          <w:lang w:eastAsia="de-DE"/>
        </w:rPr>
        <w:t>versorgung</w:t>
      </w:r>
    </w:p>
    <w:p w:rsidR="000F3AC4" w:rsidRPr="000F3AC4" w:rsidRDefault="000F3AC4" w:rsidP="00815D59">
      <w:pPr>
        <w:shd w:val="clear" w:color="auto" w:fill="FFFFFF"/>
        <w:spacing w:after="240" w:line="200" w:lineRule="atLeast"/>
        <w:rPr>
          <w:rFonts w:ascii="Calibri" w:eastAsia="Times New Roman" w:hAnsi="Calibri" w:cs="Calibri"/>
          <w:color w:val="222222"/>
          <w:sz w:val="24"/>
          <w:szCs w:val="24"/>
          <w:lang w:eastAsia="de-DE"/>
        </w:rPr>
      </w:pPr>
      <w:r w:rsidRPr="000F3AC4">
        <w:rPr>
          <w:rFonts w:ascii="Arial" w:eastAsia="Times New Roman" w:hAnsi="Arial" w:cs="Arial"/>
          <w:b/>
          <w:bCs/>
          <w:color w:val="222222"/>
          <w:sz w:val="24"/>
          <w:szCs w:val="24"/>
          <w:lang w:eastAsia="de-DE"/>
        </w:rPr>
        <w:t>Egal ob großer Industrie- oder Handwerks-Betrieb, eine kostengünstige, zuverlässige und effiziente Druckluftversorgung unterschiedlichster Größenordnung ist überall wichtig. Auf der </w:t>
      </w:r>
      <w:proofErr w:type="spellStart"/>
      <w:r w:rsidRPr="000F3AC4">
        <w:rPr>
          <w:rFonts w:ascii="Arial" w:eastAsia="Times New Roman" w:hAnsi="Arial" w:cs="Arial"/>
          <w:b/>
          <w:bCs/>
          <w:color w:val="222222"/>
          <w:sz w:val="24"/>
          <w:szCs w:val="24"/>
          <w:lang w:eastAsia="de-DE"/>
        </w:rPr>
        <w:t>Ligna</w:t>
      </w:r>
      <w:proofErr w:type="spellEnd"/>
      <w:r w:rsidRPr="000F3AC4">
        <w:rPr>
          <w:rFonts w:ascii="Arial" w:eastAsia="Times New Roman" w:hAnsi="Arial" w:cs="Arial"/>
          <w:b/>
          <w:bCs/>
          <w:color w:val="222222"/>
          <w:sz w:val="24"/>
          <w:szCs w:val="24"/>
          <w:lang w:eastAsia="de-DE"/>
        </w:rPr>
        <w:t xml:space="preserve"> zeigt Kaeser Kompressoren in Halle 15, Stand D13, sein modernes </w:t>
      </w:r>
      <w:proofErr w:type="spellStart"/>
      <w:r w:rsidRPr="000F3AC4">
        <w:rPr>
          <w:rFonts w:ascii="Arial" w:eastAsia="Times New Roman" w:hAnsi="Arial" w:cs="Arial"/>
          <w:b/>
          <w:bCs/>
          <w:color w:val="222222"/>
          <w:sz w:val="24"/>
          <w:szCs w:val="24"/>
          <w:lang w:eastAsia="de-DE"/>
        </w:rPr>
        <w:t>Kompressorenprogramm</w:t>
      </w:r>
      <w:proofErr w:type="spellEnd"/>
      <w:r w:rsidRPr="000F3AC4">
        <w:rPr>
          <w:rFonts w:ascii="Arial" w:eastAsia="Times New Roman" w:hAnsi="Arial" w:cs="Arial"/>
          <w:b/>
          <w:bCs/>
          <w:color w:val="222222"/>
          <w:sz w:val="24"/>
          <w:szCs w:val="24"/>
          <w:lang w:eastAsia="de-DE"/>
        </w:rPr>
        <w:t xml:space="preserve"> und vor allem die platzsparenden Kompaktstationen </w:t>
      </w:r>
      <w:proofErr w:type="spellStart"/>
      <w:r w:rsidRPr="000F3AC4">
        <w:rPr>
          <w:rFonts w:ascii="Arial" w:eastAsia="Times New Roman" w:hAnsi="Arial" w:cs="Arial"/>
          <w:b/>
          <w:bCs/>
          <w:color w:val="222222"/>
          <w:sz w:val="24"/>
          <w:szCs w:val="24"/>
          <w:lang w:eastAsia="de-DE"/>
        </w:rPr>
        <w:t>i.Comp</w:t>
      </w:r>
      <w:proofErr w:type="spellEnd"/>
      <w:r w:rsidRPr="000F3AC4">
        <w:rPr>
          <w:rFonts w:ascii="Arial" w:eastAsia="Times New Roman" w:hAnsi="Arial" w:cs="Arial"/>
          <w:b/>
          <w:bCs/>
          <w:color w:val="222222"/>
          <w:sz w:val="24"/>
          <w:szCs w:val="24"/>
          <w:lang w:eastAsia="de-DE"/>
        </w:rPr>
        <w:t xml:space="preserve"> 8 und </w:t>
      </w:r>
      <w:proofErr w:type="spellStart"/>
      <w:r w:rsidRPr="000F3AC4">
        <w:rPr>
          <w:rFonts w:ascii="Arial" w:eastAsia="Times New Roman" w:hAnsi="Arial" w:cs="Arial"/>
          <w:b/>
          <w:bCs/>
          <w:color w:val="222222"/>
          <w:sz w:val="24"/>
          <w:szCs w:val="24"/>
          <w:lang w:eastAsia="de-DE"/>
        </w:rPr>
        <w:t>i.Comp</w:t>
      </w:r>
      <w:proofErr w:type="spellEnd"/>
      <w:r w:rsidRPr="000F3AC4">
        <w:rPr>
          <w:rFonts w:ascii="Arial" w:eastAsia="Times New Roman" w:hAnsi="Arial" w:cs="Arial"/>
          <w:b/>
          <w:bCs/>
          <w:color w:val="222222"/>
          <w:sz w:val="24"/>
          <w:szCs w:val="24"/>
          <w:lang w:eastAsia="de-DE"/>
        </w:rPr>
        <w:t xml:space="preserve"> 9 Tower - ein speziell für Werkstätten entwickeltes Druckluftversorgungskonzept.</w:t>
      </w:r>
    </w:p>
    <w:p w:rsidR="000F3AC4" w:rsidRPr="00815D59" w:rsidRDefault="000F3AC4" w:rsidP="00815D59">
      <w:pPr>
        <w:shd w:val="clear" w:color="auto" w:fill="FFFFFF"/>
        <w:spacing w:after="240" w:line="200" w:lineRule="atLeast"/>
        <w:rPr>
          <w:rFonts w:ascii="Calibri" w:eastAsia="Times New Roman" w:hAnsi="Calibri" w:cs="Calibri"/>
          <w:color w:val="222222"/>
          <w:sz w:val="24"/>
          <w:szCs w:val="24"/>
          <w:lang w:eastAsia="de-DE"/>
        </w:rPr>
      </w:pPr>
      <w:r w:rsidRPr="000F3AC4">
        <w:rPr>
          <w:rFonts w:ascii="Arial" w:eastAsia="Times New Roman" w:hAnsi="Arial" w:cs="Arial"/>
          <w:color w:val="222222"/>
          <w:sz w:val="24"/>
          <w:szCs w:val="24"/>
          <w:lang w:eastAsia="de-DE"/>
        </w:rPr>
        <w:t xml:space="preserve">Sie sind robust, leistungsstark, kompakt, wartungsfreundlich, effizient und vieles mehr. Das Herzstück der </w:t>
      </w:r>
      <w:proofErr w:type="spellStart"/>
      <w:r w:rsidRPr="000F3AC4">
        <w:rPr>
          <w:rFonts w:ascii="Arial" w:eastAsia="Times New Roman" w:hAnsi="Arial" w:cs="Arial"/>
          <w:color w:val="222222"/>
          <w:sz w:val="24"/>
          <w:szCs w:val="24"/>
          <w:lang w:eastAsia="de-DE"/>
        </w:rPr>
        <w:t>i.Comp</w:t>
      </w:r>
      <w:proofErr w:type="spellEnd"/>
      <w:r w:rsidRPr="000F3AC4">
        <w:rPr>
          <w:rFonts w:ascii="Arial" w:eastAsia="Times New Roman" w:hAnsi="Arial" w:cs="Arial"/>
          <w:color w:val="222222"/>
          <w:sz w:val="24"/>
          <w:szCs w:val="24"/>
          <w:lang w:eastAsia="de-DE"/>
        </w:rPr>
        <w:t xml:space="preserve"> Familie ist das innovative Antriebskonzept, das eine Vielzahl von Vorteilen in sich vereinbart. So liefert es bedarfsgerecht die Leistung, um den angeforderten Druckluftbedarf stufenlos zu decken. Der Kolbenkompressor selbst ist natürlich in gewohnt industrietauglicher Kaeser-Qualität, Made in Germany.</w:t>
      </w:r>
    </w:p>
    <w:p w:rsidR="00524EFD" w:rsidRPr="00524EFD" w:rsidRDefault="00524EFD" w:rsidP="00815D59">
      <w:pPr>
        <w:spacing w:after="240" w:line="200" w:lineRule="atLeast"/>
        <w:rPr>
          <w:rFonts w:ascii="Arial" w:eastAsia="Times New Roman" w:hAnsi="Arial" w:cs="Times New Roman"/>
          <w:color w:val="000000"/>
          <w:sz w:val="24"/>
          <w:szCs w:val="24"/>
          <w:lang w:eastAsia="de-DE"/>
        </w:rPr>
      </w:pPr>
      <w:r w:rsidRPr="00524EFD">
        <w:rPr>
          <w:rFonts w:ascii="Arial" w:eastAsia="Times New Roman" w:hAnsi="Arial" w:cs="Times New Roman"/>
          <w:color w:val="000000"/>
          <w:sz w:val="24"/>
          <w:szCs w:val="24"/>
          <w:lang w:eastAsia="de-DE"/>
        </w:rPr>
        <w:t xml:space="preserve">Selbstverständlich sind die Kolbenkompressoren der </w:t>
      </w:r>
      <w:proofErr w:type="spellStart"/>
      <w:r w:rsidRPr="00524EFD">
        <w:rPr>
          <w:rFonts w:ascii="Arial" w:eastAsia="Times New Roman" w:hAnsi="Arial" w:cs="Times New Roman"/>
          <w:color w:val="000000"/>
          <w:sz w:val="24"/>
          <w:szCs w:val="24"/>
          <w:lang w:eastAsia="de-DE"/>
        </w:rPr>
        <w:t>i.Comp</w:t>
      </w:r>
      <w:proofErr w:type="spellEnd"/>
      <w:r w:rsidRPr="00524EFD">
        <w:rPr>
          <w:rFonts w:ascii="Arial" w:eastAsia="Times New Roman" w:hAnsi="Arial" w:cs="Times New Roman"/>
          <w:color w:val="000000"/>
          <w:sz w:val="24"/>
          <w:szCs w:val="24"/>
          <w:lang w:eastAsia="de-DE"/>
        </w:rPr>
        <w:t xml:space="preserve"> Familie dauerlauffähig. Clevere Lösungen sorgen für einen herausragenden Füllgrad und damit verbunden höchste Effizienz. Mit einem Volumenstrom bis 580 l/min sind die </w:t>
      </w:r>
      <w:proofErr w:type="spellStart"/>
      <w:r w:rsidRPr="00524EFD">
        <w:rPr>
          <w:rFonts w:ascii="Arial" w:eastAsia="Times New Roman" w:hAnsi="Arial" w:cs="Times New Roman"/>
          <w:color w:val="000000"/>
          <w:sz w:val="24"/>
          <w:szCs w:val="24"/>
          <w:lang w:eastAsia="de-DE"/>
        </w:rPr>
        <w:t>i.Comp</w:t>
      </w:r>
      <w:proofErr w:type="spellEnd"/>
      <w:r w:rsidRPr="00524EFD">
        <w:rPr>
          <w:rFonts w:ascii="Arial" w:eastAsia="Times New Roman" w:hAnsi="Arial" w:cs="Times New Roman"/>
          <w:color w:val="000000"/>
          <w:sz w:val="24"/>
          <w:szCs w:val="24"/>
          <w:lang w:eastAsia="de-DE"/>
        </w:rPr>
        <w:t xml:space="preserve"> Tower T für viele Applikationen im Handwerk und in der Industrie einsetzbar und gewährleisten einen konstanten Druck bis zu 11 bar bei absoluter Betriebssicherheit.</w:t>
      </w:r>
    </w:p>
    <w:p w:rsidR="009411E1" w:rsidRPr="009411E1" w:rsidRDefault="009411E1" w:rsidP="009411E1">
      <w:pPr>
        <w:spacing w:after="240" w:line="200" w:lineRule="atLeast"/>
        <w:rPr>
          <w:rFonts w:ascii="Arial" w:eastAsia="Times New Roman" w:hAnsi="Arial" w:cs="Times New Roman"/>
          <w:b/>
          <w:color w:val="000000"/>
          <w:sz w:val="24"/>
          <w:szCs w:val="24"/>
          <w:lang w:eastAsia="de-DE"/>
        </w:rPr>
      </w:pPr>
      <w:r w:rsidRPr="009411E1">
        <w:rPr>
          <w:rFonts w:ascii="Arial" w:eastAsia="Times New Roman" w:hAnsi="Arial" w:cs="Times New Roman"/>
          <w:b/>
          <w:color w:val="000000"/>
          <w:sz w:val="24"/>
          <w:szCs w:val="24"/>
          <w:lang w:eastAsia="de-DE"/>
        </w:rPr>
        <w:t>SAM 4.0 sorgt für Effizienz und Durchblick</w:t>
      </w:r>
    </w:p>
    <w:p w:rsidR="009411E1" w:rsidRPr="009411E1" w:rsidRDefault="009411E1" w:rsidP="009411E1">
      <w:pPr>
        <w:spacing w:after="240" w:line="200" w:lineRule="atLeast"/>
        <w:rPr>
          <w:rFonts w:ascii="Arial" w:eastAsia="Times New Roman" w:hAnsi="Arial" w:cs="Times New Roman"/>
          <w:color w:val="000000"/>
          <w:sz w:val="24"/>
          <w:szCs w:val="24"/>
          <w:lang w:eastAsia="de-DE"/>
        </w:rPr>
      </w:pPr>
      <w:r w:rsidRPr="009411E1">
        <w:rPr>
          <w:rFonts w:ascii="Arial" w:eastAsia="Times New Roman" w:hAnsi="Arial" w:cs="Times New Roman"/>
          <w:color w:val="000000"/>
          <w:sz w:val="24"/>
          <w:szCs w:val="20"/>
          <w:lang w:eastAsia="de-DE"/>
        </w:rPr>
        <w:t>Wichtigste Komponenten, um die eigene Druckluftversorgung nicht nur hocheffizient zu gestalten, sondern auch fit für Industrie 4.0 zu sein, ist der Sigma Air Manager 4.0 (SAM4.0). Das Druckluftmanagementsystem stimmt nicht nur alle Komponenten eines Druckluftsystems perfekt aufeinander ab, sondern gewährleistet jederzeit ein Maximum an Verfügbarkeit und Energieeffizienz der Druckluftstation durch seine weiterentwickelte 3D-Advanced Regelung. Daneben ist er quasi auch der Knotenpunkt und die Grundvoraussetzung, um Dienstleistungen im Sinne von Industrie 4.0 erst zu ermöglichen. Dazu gehören zum Beispiel das permanente Energiemanagement oder Dienstleistungen wie vorausschauende Instandhaltung (</w:t>
      </w:r>
      <w:proofErr w:type="spellStart"/>
      <w:r w:rsidRPr="009411E1">
        <w:rPr>
          <w:rFonts w:ascii="Arial" w:eastAsia="Times New Roman" w:hAnsi="Arial" w:cs="Times New Roman"/>
          <w:color w:val="000000"/>
          <w:sz w:val="24"/>
          <w:szCs w:val="20"/>
          <w:lang w:eastAsia="de-DE"/>
        </w:rPr>
        <w:t>Predictive</w:t>
      </w:r>
      <w:proofErr w:type="spellEnd"/>
      <w:r w:rsidRPr="009411E1">
        <w:rPr>
          <w:rFonts w:ascii="Arial" w:eastAsia="Times New Roman" w:hAnsi="Arial" w:cs="Times New Roman"/>
          <w:color w:val="000000"/>
          <w:sz w:val="24"/>
          <w:szCs w:val="20"/>
          <w:lang w:eastAsia="de-DE"/>
        </w:rPr>
        <w:t xml:space="preserve"> Maintenance).</w:t>
      </w:r>
    </w:p>
    <w:p w:rsidR="009411E1" w:rsidRPr="009411E1" w:rsidRDefault="009411E1" w:rsidP="009411E1">
      <w:pPr>
        <w:pBdr>
          <w:bottom w:val="single" w:sz="4" w:space="1" w:color="auto"/>
        </w:pBdr>
        <w:spacing w:after="240" w:line="200" w:lineRule="atLeast"/>
        <w:rPr>
          <w:rFonts w:ascii="Arial" w:eastAsia="Times New Roman" w:hAnsi="Arial" w:cs="Times New Roman"/>
          <w:color w:val="000000"/>
          <w:sz w:val="24"/>
          <w:szCs w:val="20"/>
          <w:lang w:eastAsia="de-DE"/>
        </w:rPr>
      </w:pPr>
      <w:r w:rsidRPr="009411E1">
        <w:rPr>
          <w:rFonts w:ascii="Arial" w:eastAsia="Times New Roman" w:hAnsi="Arial" w:cs="Times New Roman"/>
          <w:color w:val="000000"/>
          <w:sz w:val="24"/>
          <w:szCs w:val="20"/>
          <w:lang w:eastAsia="de-DE"/>
        </w:rPr>
        <w:t>Abdruck frei, Beleg wäre schön</w:t>
      </w:r>
    </w:p>
    <w:p w:rsidR="00D9356B" w:rsidRDefault="00D9356B" w:rsidP="009411E1">
      <w:pPr>
        <w:autoSpaceDE w:val="0"/>
        <w:autoSpaceDN w:val="0"/>
        <w:adjustRightInd w:val="0"/>
        <w:spacing w:after="240" w:line="200" w:lineRule="atLeast"/>
        <w:textAlignment w:val="center"/>
        <w:rPr>
          <w:rFonts w:ascii="Arial" w:eastAsia="Calibri" w:hAnsi="Arial" w:cs="Arial"/>
          <w:bCs/>
          <w:color w:val="000000"/>
          <w:sz w:val="24"/>
          <w:szCs w:val="24"/>
        </w:rPr>
      </w:pPr>
    </w:p>
    <w:p w:rsidR="00D9356B" w:rsidRDefault="00D9356B" w:rsidP="009411E1">
      <w:pPr>
        <w:autoSpaceDE w:val="0"/>
        <w:autoSpaceDN w:val="0"/>
        <w:adjustRightInd w:val="0"/>
        <w:spacing w:after="240" w:line="200" w:lineRule="atLeast"/>
        <w:textAlignment w:val="center"/>
        <w:rPr>
          <w:rFonts w:ascii="Arial" w:eastAsia="Calibri" w:hAnsi="Arial" w:cs="Arial"/>
          <w:bCs/>
          <w:color w:val="000000"/>
          <w:sz w:val="24"/>
          <w:szCs w:val="24"/>
        </w:rPr>
      </w:pPr>
    </w:p>
    <w:p w:rsidR="009411E1" w:rsidRDefault="009411E1" w:rsidP="009411E1">
      <w:pPr>
        <w:autoSpaceDE w:val="0"/>
        <w:autoSpaceDN w:val="0"/>
        <w:adjustRightInd w:val="0"/>
        <w:spacing w:after="240" w:line="200" w:lineRule="atLeast"/>
        <w:textAlignment w:val="center"/>
        <w:rPr>
          <w:rFonts w:ascii="Arial" w:eastAsia="Calibri" w:hAnsi="Arial" w:cs="Arial"/>
          <w:bCs/>
          <w:color w:val="000000"/>
          <w:sz w:val="24"/>
          <w:szCs w:val="24"/>
        </w:rPr>
      </w:pPr>
      <w:bookmarkStart w:id="0" w:name="_GoBack"/>
      <w:bookmarkEnd w:id="0"/>
      <w:r w:rsidRPr="009411E1">
        <w:rPr>
          <w:rFonts w:ascii="Arial" w:eastAsia="Calibri" w:hAnsi="Arial" w:cs="Arial"/>
          <w:bCs/>
          <w:color w:val="000000"/>
          <w:sz w:val="24"/>
          <w:szCs w:val="24"/>
        </w:rPr>
        <w:lastRenderedPageBreak/>
        <w:t xml:space="preserve">Bilder: </w:t>
      </w:r>
    </w:p>
    <w:p w:rsidR="000F3AC4" w:rsidRDefault="00D9356B" w:rsidP="009411E1">
      <w:pPr>
        <w:autoSpaceDE w:val="0"/>
        <w:autoSpaceDN w:val="0"/>
        <w:adjustRightInd w:val="0"/>
        <w:spacing w:after="240" w:line="200" w:lineRule="atLeast"/>
        <w:textAlignment w:val="center"/>
        <w:rPr>
          <w:rFonts w:ascii="Arial" w:eastAsia="Calibri" w:hAnsi="Arial" w:cs="Arial"/>
          <w:bCs/>
          <w:color w:val="000000"/>
          <w:sz w:val="24"/>
          <w:szCs w:val="24"/>
        </w:rPr>
      </w:pPr>
      <w:r>
        <w:rPr>
          <w:rFonts w:ascii="Arial" w:eastAsia="Calibri" w:hAnsi="Arial" w:cs="Arial"/>
          <w:bCs/>
          <w:noProof/>
          <w:color w:val="000000"/>
          <w:sz w:val="24"/>
          <w:szCs w:val="24"/>
        </w:rPr>
        <w:drawing>
          <wp:inline distT="0" distB="0" distL="0" distR="0">
            <wp:extent cx="1068466" cy="795989"/>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Comp_9_Tower_qu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6026" cy="816521"/>
                    </a:xfrm>
                    <a:prstGeom prst="rect">
                      <a:avLst/>
                    </a:prstGeom>
                  </pic:spPr>
                </pic:pic>
              </a:graphicData>
            </a:graphic>
          </wp:inline>
        </w:drawing>
      </w:r>
    </w:p>
    <w:p w:rsidR="00D9356B" w:rsidRPr="009411E1" w:rsidRDefault="00D9356B" w:rsidP="009411E1">
      <w:pPr>
        <w:autoSpaceDE w:val="0"/>
        <w:autoSpaceDN w:val="0"/>
        <w:adjustRightInd w:val="0"/>
        <w:spacing w:after="240" w:line="200" w:lineRule="atLeast"/>
        <w:textAlignment w:val="center"/>
        <w:rPr>
          <w:rFonts w:ascii="Arial" w:eastAsia="Calibri" w:hAnsi="Arial" w:cs="Arial"/>
          <w:bCs/>
          <w:color w:val="000000"/>
          <w:sz w:val="24"/>
          <w:szCs w:val="24"/>
        </w:rPr>
      </w:pPr>
      <w:r w:rsidRPr="00D9356B">
        <w:rPr>
          <w:rFonts w:ascii="Arial" w:eastAsia="Calibri" w:hAnsi="Arial" w:cs="Arial"/>
          <w:bCs/>
          <w:color w:val="000000"/>
          <w:sz w:val="24"/>
          <w:szCs w:val="24"/>
        </w:rPr>
        <w:t xml:space="preserve">Druckluft für das Handwerk: Der drehzahlgeregelte und leistungsstarke Handwerkerkompressor </w:t>
      </w:r>
      <w:proofErr w:type="spellStart"/>
      <w:r w:rsidRPr="00D9356B">
        <w:rPr>
          <w:rFonts w:ascii="Arial" w:eastAsia="Calibri" w:hAnsi="Arial" w:cs="Arial"/>
          <w:bCs/>
          <w:color w:val="000000"/>
          <w:sz w:val="24"/>
          <w:szCs w:val="24"/>
        </w:rPr>
        <w:t>i.Comp</w:t>
      </w:r>
      <w:proofErr w:type="spellEnd"/>
      <w:r w:rsidRPr="00D9356B">
        <w:rPr>
          <w:rFonts w:ascii="Arial" w:eastAsia="Calibri" w:hAnsi="Arial" w:cs="Arial"/>
          <w:bCs/>
          <w:color w:val="000000"/>
          <w:sz w:val="24"/>
          <w:szCs w:val="24"/>
        </w:rPr>
        <w:t xml:space="preserve"> versorgt in der stationären Tower T-Version zuverlässig jeden Handwerksbetrieb.</w:t>
      </w:r>
    </w:p>
    <w:p w:rsidR="000F3AC4" w:rsidRDefault="000F3AC4" w:rsidP="009411E1">
      <w:pPr>
        <w:autoSpaceDE w:val="0"/>
        <w:autoSpaceDN w:val="0"/>
        <w:adjustRightInd w:val="0"/>
        <w:spacing w:after="240" w:line="200" w:lineRule="atLeast"/>
        <w:textAlignment w:val="center"/>
        <w:rPr>
          <w:rFonts w:ascii="Arial" w:eastAsia="Calibri" w:hAnsi="Arial" w:cs="Arial"/>
          <w:bCs/>
          <w:color w:val="000000"/>
          <w:sz w:val="24"/>
          <w:szCs w:val="24"/>
        </w:rPr>
      </w:pPr>
    </w:p>
    <w:p w:rsidR="009411E1" w:rsidRPr="009411E1" w:rsidRDefault="009411E1" w:rsidP="009411E1">
      <w:pPr>
        <w:autoSpaceDE w:val="0"/>
        <w:autoSpaceDN w:val="0"/>
        <w:adjustRightInd w:val="0"/>
        <w:spacing w:after="240" w:line="200" w:lineRule="atLeast"/>
        <w:textAlignment w:val="center"/>
        <w:rPr>
          <w:rFonts w:ascii="Arial" w:eastAsia="Calibri" w:hAnsi="Arial" w:cs="Arial"/>
          <w:bCs/>
          <w:color w:val="000000"/>
          <w:sz w:val="24"/>
          <w:szCs w:val="24"/>
        </w:rPr>
      </w:pPr>
      <w:r w:rsidRPr="009411E1">
        <w:rPr>
          <w:rFonts w:ascii="Arial" w:eastAsia="Calibri" w:hAnsi="Arial" w:cs="Arial"/>
          <w:bCs/>
          <w:noProof/>
          <w:color w:val="000000"/>
          <w:sz w:val="24"/>
          <w:szCs w:val="24"/>
          <w:lang w:eastAsia="de-DE"/>
        </w:rPr>
        <w:drawing>
          <wp:inline distT="0" distB="0" distL="0" distR="0" wp14:anchorId="4EE9303B" wp14:editId="62EC31C1">
            <wp:extent cx="1047750" cy="741566"/>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ma_Air_Manager_4_0_Revis3D_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963" cy="743132"/>
                    </a:xfrm>
                    <a:prstGeom prst="rect">
                      <a:avLst/>
                    </a:prstGeom>
                  </pic:spPr>
                </pic:pic>
              </a:graphicData>
            </a:graphic>
          </wp:inline>
        </w:drawing>
      </w:r>
    </w:p>
    <w:p w:rsidR="009411E1" w:rsidRPr="009411E1" w:rsidRDefault="009411E1" w:rsidP="009411E1">
      <w:pPr>
        <w:spacing w:after="0" w:line="200" w:lineRule="atLeast"/>
        <w:rPr>
          <w:rFonts w:ascii="Arial" w:eastAsia="Times New Roman" w:hAnsi="Arial" w:cs="Times New Roman"/>
          <w:color w:val="000000"/>
          <w:sz w:val="24"/>
          <w:szCs w:val="20"/>
          <w:lang w:eastAsia="de-DE"/>
        </w:rPr>
      </w:pPr>
      <w:r w:rsidRPr="009411E1">
        <w:rPr>
          <w:rFonts w:ascii="Arial" w:eastAsia="Times New Roman" w:hAnsi="Arial" w:cs="Times New Roman"/>
          <w:color w:val="000000"/>
          <w:sz w:val="24"/>
          <w:szCs w:val="20"/>
          <w:lang w:eastAsia="de-DE"/>
        </w:rPr>
        <w:t>SAM 4.0: der Sigma Air Manager 4.0 (SAM 4.0) überwacht und steuert nicht nur hocheffizient alle Komponenten einer Druckluftstation, er macht sie auch fit für Industrie 4.0.</w:t>
      </w:r>
    </w:p>
    <w:p w:rsidR="003C5323" w:rsidRPr="009411E1" w:rsidRDefault="003C5323" w:rsidP="009411E1"/>
    <w:sectPr w:rsidR="003C5323" w:rsidRPr="009411E1"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2221C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2221C1"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2221C1"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3AC4"/>
    <w:rsid w:val="000F7398"/>
    <w:rsid w:val="00125DF1"/>
    <w:rsid w:val="00131823"/>
    <w:rsid w:val="001469AE"/>
    <w:rsid w:val="00202EAD"/>
    <w:rsid w:val="00214F1D"/>
    <w:rsid w:val="002221C1"/>
    <w:rsid w:val="0026163F"/>
    <w:rsid w:val="00297AE2"/>
    <w:rsid w:val="00367F7E"/>
    <w:rsid w:val="003C5323"/>
    <w:rsid w:val="003E1A0F"/>
    <w:rsid w:val="00485249"/>
    <w:rsid w:val="004B3198"/>
    <w:rsid w:val="00524EFD"/>
    <w:rsid w:val="005A2CB6"/>
    <w:rsid w:val="005B5FA9"/>
    <w:rsid w:val="00605C85"/>
    <w:rsid w:val="00780178"/>
    <w:rsid w:val="00815D59"/>
    <w:rsid w:val="00937D46"/>
    <w:rsid w:val="009411E1"/>
    <w:rsid w:val="00A52556"/>
    <w:rsid w:val="00AA1F98"/>
    <w:rsid w:val="00AD2867"/>
    <w:rsid w:val="00BE4E56"/>
    <w:rsid w:val="00C9170C"/>
    <w:rsid w:val="00CA1C81"/>
    <w:rsid w:val="00CD1046"/>
    <w:rsid w:val="00D73389"/>
    <w:rsid w:val="00D9356B"/>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6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9801-BC1E-4735-ADAB-810704A9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4</cp:revision>
  <dcterms:created xsi:type="dcterms:W3CDTF">2023-04-27T08:28:00Z</dcterms:created>
  <dcterms:modified xsi:type="dcterms:W3CDTF">2023-04-28T05:33:00Z</dcterms:modified>
</cp:coreProperties>
</file>